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1CF" w:rsidRDefault="008371CF" w:rsidP="008371CF">
      <w:pPr>
        <w:jc w:val="center"/>
        <w:rPr>
          <w:b/>
        </w:rPr>
      </w:pPr>
      <w:r w:rsidRPr="00B47B99">
        <w:rPr>
          <w:b/>
        </w:rPr>
        <w:t>CONSEIL DES MINISTRE</w:t>
      </w:r>
      <w:r>
        <w:rPr>
          <w:b/>
        </w:rPr>
        <w:t>S</w:t>
      </w:r>
      <w:r w:rsidRPr="00B47B99">
        <w:rPr>
          <w:b/>
        </w:rPr>
        <w:t xml:space="preserve"> DU </w:t>
      </w:r>
      <w:r>
        <w:rPr>
          <w:b/>
        </w:rPr>
        <w:t>JEUDI</w:t>
      </w:r>
      <w:r w:rsidRPr="00B47B99">
        <w:rPr>
          <w:b/>
        </w:rPr>
        <w:t xml:space="preserve"> </w:t>
      </w:r>
      <w:r>
        <w:rPr>
          <w:b/>
        </w:rPr>
        <w:t>12 OCTOBRE</w:t>
      </w:r>
      <w:r w:rsidRPr="00B47B99">
        <w:rPr>
          <w:b/>
        </w:rPr>
        <w:t xml:space="preserve"> 2017</w:t>
      </w:r>
    </w:p>
    <w:p w:rsidR="008371CF" w:rsidRPr="00324FC0" w:rsidRDefault="008371CF" w:rsidP="008371CF">
      <w:pPr>
        <w:spacing w:after="120"/>
        <w:jc w:val="both"/>
        <w:rPr>
          <w:color w:val="17430F"/>
        </w:rPr>
      </w:pPr>
      <w:r w:rsidRPr="00324FC0">
        <w:rPr>
          <w:color w:val="17430F"/>
        </w:rPr>
        <w:t xml:space="preserve">Le conseil des Ministres s’est tenu le </w:t>
      </w:r>
      <w:r>
        <w:rPr>
          <w:color w:val="17430F"/>
        </w:rPr>
        <w:t>jeudi 12</w:t>
      </w:r>
      <w:r w:rsidRPr="00324FC0">
        <w:rPr>
          <w:color w:val="17430F"/>
        </w:rPr>
        <w:t xml:space="preserve"> </w:t>
      </w:r>
      <w:r>
        <w:rPr>
          <w:color w:val="17430F"/>
        </w:rPr>
        <w:t>octobre</w:t>
      </w:r>
      <w:r w:rsidRPr="00324FC0">
        <w:rPr>
          <w:color w:val="17430F"/>
        </w:rPr>
        <w:t xml:space="preserve"> 2017 au Palais de la Présidence sous la direction du Président de la République. </w:t>
      </w:r>
    </w:p>
    <w:p w:rsidR="008371CF" w:rsidRDefault="008371CF" w:rsidP="008371CF">
      <w:pPr>
        <w:spacing w:after="120"/>
        <w:jc w:val="both"/>
        <w:rPr>
          <w:color w:val="17430F"/>
        </w:rPr>
      </w:pPr>
      <w:r w:rsidRPr="00324FC0">
        <w:rPr>
          <w:color w:val="17430F"/>
        </w:rPr>
        <w:t xml:space="preserve">Le </w:t>
      </w:r>
      <w:r>
        <w:rPr>
          <w:color w:val="17430F"/>
        </w:rPr>
        <w:t>Conseil a examiné et adopté</w:t>
      </w:r>
      <w:r w:rsidRPr="00324FC0">
        <w:rPr>
          <w:color w:val="17430F"/>
        </w:rPr>
        <w:t xml:space="preserve"> le décret </w:t>
      </w:r>
      <w:r>
        <w:rPr>
          <w:color w:val="17430F"/>
        </w:rPr>
        <w:t>portant approbation du document de la stratégie de développement et de promotion du secteur privé au Togo.</w:t>
      </w:r>
    </w:p>
    <w:p w:rsidR="008371CF" w:rsidRDefault="008371CF" w:rsidP="008371CF">
      <w:pPr>
        <w:spacing w:after="120"/>
        <w:jc w:val="both"/>
        <w:rPr>
          <w:color w:val="17430F"/>
        </w:rPr>
      </w:pPr>
      <w:r>
        <w:rPr>
          <w:color w:val="17430F"/>
        </w:rPr>
        <w:t>Le défi de l’éradication de la pauvreté dans les pays en développement dont le Togo, passe nécessairement par l’augmentation significative et soutenue de la croissance économique.</w:t>
      </w:r>
    </w:p>
    <w:p w:rsidR="008371CF" w:rsidRDefault="008371CF" w:rsidP="008371CF">
      <w:pPr>
        <w:spacing w:after="120"/>
        <w:jc w:val="both"/>
        <w:rPr>
          <w:color w:val="17430F"/>
        </w:rPr>
      </w:pPr>
      <w:r>
        <w:rPr>
          <w:color w:val="17430F"/>
        </w:rPr>
        <w:t>Le secteur privé étant essentiel pour la croissance et la création des richesses dans un pays, car créant des emplois décents et offrant des opportunités pour un développement inclusif, il devient alors impérieux de le doter d’une stratégie qui lui permette d’être prospère et de prendre son plein essor, afin de contribuer à promouvoir une croissance inclusive et à créer des emplois nouveaux et décents pour les populations et, particulièrement, pour les jeunes.</w:t>
      </w:r>
    </w:p>
    <w:p w:rsidR="008371CF" w:rsidRPr="00B364E6" w:rsidRDefault="008371CF" w:rsidP="008371CF">
      <w:pPr>
        <w:spacing w:after="120"/>
        <w:jc w:val="both"/>
        <w:rPr>
          <w:color w:val="17430F"/>
        </w:rPr>
      </w:pPr>
      <w:r>
        <w:rPr>
          <w:color w:val="17430F"/>
        </w:rPr>
        <w:t>Dans le contexte actuel des réalités togolaises, marquées par la volonté du Chef de l’Etat de faire du Togo un pays émergent à l’horizon 2030, il s’agit, à moyen et à long terme, d’améliorer de manière significative et durable, le niveau de vie des populations en s’attaquant aux principales causes de la pauvreté par la consolidation des bases d’une croissance forte et soutenue. L’adoption de la présente stratégie vise donc à doter le Togo d’un outil de promotion des activités du secteur privé.</w:t>
      </w:r>
    </w:p>
    <w:p w:rsidR="00F346DA" w:rsidRDefault="008371CF">
      <w:r>
        <w:t xml:space="preserve"> </w:t>
      </w:r>
      <w:r w:rsidR="0035798B">
        <w:t xml:space="preserve"> </w:t>
      </w:r>
    </w:p>
    <w:sectPr w:rsidR="00F346DA" w:rsidSect="00F346D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35798B"/>
    <w:rsid w:val="0035798B"/>
    <w:rsid w:val="00572E51"/>
    <w:rsid w:val="008371CF"/>
    <w:rsid w:val="00F346D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1C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227</Words>
  <Characters>1253</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Poromna Signan</dc:creator>
  <cp:lastModifiedBy>Poromna Signan</cp:lastModifiedBy>
  <cp:revision>2</cp:revision>
  <dcterms:created xsi:type="dcterms:W3CDTF">2017-11-07T17:42:00Z</dcterms:created>
  <dcterms:modified xsi:type="dcterms:W3CDTF">2017-11-07T18:25:00Z</dcterms:modified>
</cp:coreProperties>
</file>